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C3A64" w14:textId="77777777" w:rsidR="00A326F3" w:rsidRDefault="00A326F3" w:rsidP="00D46981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9578FD">
        <w:rPr>
          <w:rFonts w:ascii="Arial Narrow" w:hAnsi="Arial Narrow"/>
          <w:b/>
          <w:color w:val="002142"/>
          <w:sz w:val="40"/>
        </w:rPr>
        <w:t>DEVELOPING SOCIAL COMPETENCE IN CHILDREN POLICY</w:t>
      </w:r>
    </w:p>
    <w:p w14:paraId="1978BFDC" w14:textId="77777777" w:rsidR="009578FD" w:rsidRPr="009578FD" w:rsidRDefault="009578FD" w:rsidP="00D46981">
      <w:pPr>
        <w:spacing w:line="276" w:lineRule="auto"/>
        <w:rPr>
          <w:rFonts w:ascii="Arial Narrow" w:hAnsi="Arial Narrow"/>
          <w:b/>
          <w:color w:val="002142"/>
          <w:sz w:val="40"/>
        </w:rPr>
      </w:pPr>
    </w:p>
    <w:p w14:paraId="486510DF" w14:textId="77777777" w:rsidR="00A326F3" w:rsidRPr="009578FD" w:rsidRDefault="00A326F3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</w:rPr>
      </w:pPr>
    </w:p>
    <w:p w14:paraId="68450C75" w14:textId="77777777" w:rsidR="00787B39" w:rsidRPr="00276F7C" w:rsidRDefault="00A326F3" w:rsidP="00D46981">
      <w:pPr>
        <w:spacing w:line="276" w:lineRule="auto"/>
        <w:ind w:left="1440" w:hanging="1440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b/>
          <w:color w:val="155580"/>
          <w:sz w:val="22"/>
          <w:szCs w:val="22"/>
        </w:rPr>
        <w:t>Rationale:</w:t>
      </w:r>
      <w:r w:rsidRPr="00276F7C">
        <w:rPr>
          <w:rFonts w:ascii="Arial Narrow" w:hAnsi="Arial Narrow"/>
          <w:b/>
          <w:sz w:val="22"/>
          <w:szCs w:val="22"/>
        </w:rPr>
        <w:t xml:space="preserve"> </w:t>
      </w:r>
      <w:r w:rsidRPr="00276F7C">
        <w:rPr>
          <w:rFonts w:ascii="Arial Narrow" w:hAnsi="Arial Narrow"/>
          <w:b/>
          <w:sz w:val="22"/>
          <w:szCs w:val="22"/>
        </w:rPr>
        <w:tab/>
      </w:r>
      <w:r w:rsidR="00787B39" w:rsidRPr="00276F7C">
        <w:rPr>
          <w:rFonts w:ascii="Arial Narrow" w:hAnsi="Arial Narrow"/>
          <w:sz w:val="22"/>
          <w:szCs w:val="22"/>
        </w:rPr>
        <w:t>Children and their families will experience an environment where children’s social competence is nurtured and valued.</w:t>
      </w:r>
    </w:p>
    <w:p w14:paraId="464E8A49" w14:textId="77777777" w:rsidR="000967CD" w:rsidRPr="00276F7C" w:rsidRDefault="000967CD" w:rsidP="00D46981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  <w:szCs w:val="22"/>
        </w:rPr>
      </w:pPr>
    </w:p>
    <w:p w14:paraId="1F76D00B" w14:textId="1FEDD77B" w:rsidR="00AB396C" w:rsidRPr="00276F7C" w:rsidRDefault="00A326F3" w:rsidP="00D46981">
      <w:pPr>
        <w:spacing w:line="276" w:lineRule="auto"/>
        <w:ind w:left="1080" w:hanging="1080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b/>
          <w:color w:val="155580"/>
          <w:sz w:val="22"/>
          <w:szCs w:val="22"/>
        </w:rPr>
        <w:t>Purpose</w:t>
      </w:r>
      <w:r w:rsidR="00B92830" w:rsidRPr="00276F7C">
        <w:rPr>
          <w:rFonts w:ascii="Arial Narrow" w:hAnsi="Arial Narrow"/>
          <w:b/>
          <w:color w:val="155580"/>
          <w:sz w:val="22"/>
          <w:szCs w:val="22"/>
        </w:rPr>
        <w:t>:</w:t>
      </w:r>
      <w:r w:rsidR="00AB396C" w:rsidRPr="00276F7C">
        <w:rPr>
          <w:rFonts w:ascii="Arial Narrow" w:hAnsi="Arial Narrow"/>
          <w:sz w:val="22"/>
          <w:szCs w:val="22"/>
        </w:rPr>
        <w:tab/>
      </w:r>
    </w:p>
    <w:p w14:paraId="4E1BDD26" w14:textId="0A9D449B" w:rsidR="00787B39" w:rsidRPr="00276F7C" w:rsidRDefault="00787B39" w:rsidP="00D46981">
      <w:pPr>
        <w:pStyle w:val="ListParagraph"/>
        <w:numPr>
          <w:ilvl w:val="0"/>
          <w:numId w:val="29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To provide a positive</w:t>
      </w:r>
      <w:r w:rsidR="003C1026" w:rsidRPr="00276F7C">
        <w:rPr>
          <w:rFonts w:ascii="Arial Narrow" w:hAnsi="Arial Narrow"/>
          <w:sz w:val="22"/>
          <w:szCs w:val="22"/>
        </w:rPr>
        <w:t>,</w:t>
      </w:r>
      <w:r w:rsidRPr="00276F7C">
        <w:rPr>
          <w:rFonts w:ascii="Arial Narrow" w:hAnsi="Arial Narrow"/>
          <w:sz w:val="22"/>
          <w:szCs w:val="22"/>
        </w:rPr>
        <w:t xml:space="preserve"> nurturing physical and emotional environment, where each child’s holistic development is nurtured.</w:t>
      </w:r>
    </w:p>
    <w:p w14:paraId="1DFFD159" w14:textId="72E6C3E2" w:rsidR="00787B39" w:rsidRPr="00276F7C" w:rsidRDefault="00787B39" w:rsidP="00D46981">
      <w:pPr>
        <w:pStyle w:val="ListParagraph"/>
        <w:numPr>
          <w:ilvl w:val="0"/>
          <w:numId w:val="29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 xml:space="preserve">To ensure consistent strategies are in place for encouraging </w:t>
      </w:r>
      <w:r w:rsidR="00756355" w:rsidRPr="00276F7C">
        <w:rPr>
          <w:rFonts w:ascii="Arial Narrow" w:hAnsi="Arial Narrow"/>
          <w:sz w:val="22"/>
          <w:szCs w:val="22"/>
        </w:rPr>
        <w:t xml:space="preserve">children to develop an understanding of </w:t>
      </w:r>
      <w:r w:rsidRPr="00276F7C">
        <w:rPr>
          <w:rFonts w:ascii="Arial Narrow" w:hAnsi="Arial Narrow"/>
          <w:sz w:val="22"/>
          <w:szCs w:val="22"/>
        </w:rPr>
        <w:t>positive behaviour</w:t>
      </w:r>
      <w:r w:rsidR="00846FDC" w:rsidRPr="00276F7C">
        <w:rPr>
          <w:rFonts w:ascii="Arial Narrow" w:hAnsi="Arial Narrow"/>
          <w:sz w:val="22"/>
          <w:szCs w:val="22"/>
        </w:rPr>
        <w:t>s</w:t>
      </w:r>
      <w:r w:rsidRPr="00276F7C">
        <w:rPr>
          <w:rFonts w:ascii="Arial Narrow" w:hAnsi="Arial Narrow"/>
          <w:sz w:val="22"/>
          <w:szCs w:val="22"/>
        </w:rPr>
        <w:t xml:space="preserve"> for learning.</w:t>
      </w:r>
    </w:p>
    <w:p w14:paraId="7A0F154D" w14:textId="0A84E781" w:rsidR="00787B39" w:rsidRPr="00276F7C" w:rsidRDefault="00787B39" w:rsidP="00D46981">
      <w:pPr>
        <w:pStyle w:val="ListParagraph"/>
        <w:numPr>
          <w:ilvl w:val="0"/>
          <w:numId w:val="29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To ensure children develop strategies and confidence in conflict resolution.</w:t>
      </w:r>
    </w:p>
    <w:p w14:paraId="2FB1203D" w14:textId="77777777" w:rsidR="00787B39" w:rsidRPr="00276F7C" w:rsidRDefault="00787B39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</w:p>
    <w:p w14:paraId="392E81FA" w14:textId="40FED229" w:rsidR="00A326F3" w:rsidRPr="00276F7C" w:rsidRDefault="00F53012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32"/>
        </w:rPr>
      </w:pPr>
      <w:r w:rsidRPr="00276F7C">
        <w:rPr>
          <w:rFonts w:ascii="Arial Narrow" w:eastAsia="Times New Roman" w:hAnsi="Arial Narrow"/>
          <w:b/>
          <w:color w:val="002142"/>
          <w:sz w:val="28"/>
        </w:rPr>
        <w:br/>
      </w:r>
      <w:r w:rsidR="00A326F3" w:rsidRPr="00276F7C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9578FD" w:rsidRPr="00276F7C">
        <w:rPr>
          <w:rFonts w:ascii="Arial Narrow" w:eastAsia="Times New Roman" w:hAnsi="Arial Narrow"/>
          <w:b/>
          <w:color w:val="002142"/>
          <w:sz w:val="28"/>
        </w:rPr>
        <w:br/>
      </w:r>
    </w:p>
    <w:p w14:paraId="483D280A" w14:textId="1B4E8DE7" w:rsidR="00787B39" w:rsidRPr="00276F7C" w:rsidRDefault="00787B39" w:rsidP="00D46981">
      <w:pPr>
        <w:pStyle w:val="ListParagraph"/>
        <w:numPr>
          <w:ilvl w:val="0"/>
          <w:numId w:val="23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The foundation for children’s social competence is strong</w:t>
      </w:r>
      <w:r w:rsidR="003C1026" w:rsidRPr="00276F7C">
        <w:rPr>
          <w:rFonts w:ascii="Arial Narrow" w:hAnsi="Arial Narrow"/>
          <w:sz w:val="22"/>
          <w:szCs w:val="22"/>
        </w:rPr>
        <w:t>,</w:t>
      </w:r>
      <w:r w:rsidRPr="00276F7C">
        <w:rPr>
          <w:rFonts w:ascii="Arial Narrow" w:hAnsi="Arial Narrow"/>
          <w:sz w:val="22"/>
          <w:szCs w:val="22"/>
        </w:rPr>
        <w:t xml:space="preserve"> positive and supportive relationships with all adults and specifically their parents/wh</w:t>
      </w:r>
      <w:r w:rsidR="003C1026" w:rsidRPr="00276F7C">
        <w:rPr>
          <w:rFonts w:ascii="Arial Narrow" w:hAnsi="Arial Narrow"/>
          <w:sz w:val="22"/>
          <w:szCs w:val="22"/>
        </w:rPr>
        <w:t>ā</w:t>
      </w:r>
      <w:r w:rsidRPr="00276F7C">
        <w:rPr>
          <w:rFonts w:ascii="Arial Narrow" w:hAnsi="Arial Narrow"/>
          <w:sz w:val="22"/>
          <w:szCs w:val="22"/>
        </w:rPr>
        <w:t xml:space="preserve">nau and teachers. </w:t>
      </w:r>
    </w:p>
    <w:p w14:paraId="6D35E7C3" w14:textId="7CB01AE1" w:rsidR="00787B39" w:rsidRPr="00276F7C" w:rsidRDefault="00787B39" w:rsidP="00D46981">
      <w:pPr>
        <w:pStyle w:val="ListParagraph"/>
        <w:numPr>
          <w:ilvl w:val="0"/>
          <w:numId w:val="23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 xml:space="preserve">The environment will </w:t>
      </w:r>
      <w:r w:rsidR="00772168" w:rsidRPr="00276F7C">
        <w:rPr>
          <w:rFonts w:ascii="Arial Narrow" w:hAnsi="Arial Narrow"/>
          <w:sz w:val="22"/>
          <w:szCs w:val="22"/>
        </w:rPr>
        <w:t>provide a wide range of age-</w:t>
      </w:r>
      <w:r w:rsidRPr="00276F7C">
        <w:rPr>
          <w:rFonts w:ascii="Arial Narrow" w:hAnsi="Arial Narrow"/>
          <w:sz w:val="22"/>
          <w:szCs w:val="22"/>
        </w:rPr>
        <w:t>appropriate resources for children</w:t>
      </w:r>
      <w:r w:rsidR="001134F1" w:rsidRPr="00276F7C">
        <w:rPr>
          <w:rFonts w:ascii="Arial Narrow" w:hAnsi="Arial Narrow"/>
          <w:sz w:val="22"/>
          <w:szCs w:val="22"/>
        </w:rPr>
        <w:t xml:space="preserve"> that enable them to enjoy positive lear</w:t>
      </w:r>
      <w:r w:rsidR="00DF57F6" w:rsidRPr="00276F7C">
        <w:rPr>
          <w:rFonts w:ascii="Arial Narrow" w:hAnsi="Arial Narrow"/>
          <w:sz w:val="22"/>
          <w:szCs w:val="22"/>
        </w:rPr>
        <w:t>ning experiences with and along</w:t>
      </w:r>
      <w:r w:rsidR="001134F1" w:rsidRPr="00276F7C">
        <w:rPr>
          <w:rFonts w:ascii="Arial Narrow" w:hAnsi="Arial Narrow"/>
          <w:sz w:val="22"/>
          <w:szCs w:val="22"/>
        </w:rPr>
        <w:t>side others.</w:t>
      </w:r>
    </w:p>
    <w:p w14:paraId="480925C4" w14:textId="77777777" w:rsidR="001134F1" w:rsidRPr="00276F7C" w:rsidRDefault="001134F1" w:rsidP="00D46981">
      <w:pPr>
        <w:pStyle w:val="ListParagraph"/>
        <w:numPr>
          <w:ilvl w:val="0"/>
          <w:numId w:val="23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The curriculum will reflect the culture, background and interests of the children attending.</w:t>
      </w:r>
    </w:p>
    <w:p w14:paraId="21FAA8D8" w14:textId="77777777" w:rsidR="001134F1" w:rsidRPr="00276F7C" w:rsidRDefault="001134F1" w:rsidP="00D46981">
      <w:pPr>
        <w:spacing w:line="276" w:lineRule="auto"/>
        <w:rPr>
          <w:rFonts w:ascii="Arial Narrow" w:hAnsi="Arial Narrow"/>
        </w:rPr>
      </w:pPr>
    </w:p>
    <w:p w14:paraId="282C3BBD" w14:textId="0AD13495" w:rsidR="00A326F3" w:rsidRPr="00276F7C" w:rsidRDefault="00F53012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155580"/>
          <w:sz w:val="24"/>
        </w:rPr>
      </w:pPr>
      <w:r w:rsidRPr="00276F7C">
        <w:rPr>
          <w:rFonts w:ascii="Arial Narrow" w:eastAsia="Times New Roman" w:hAnsi="Arial Narrow"/>
          <w:b/>
          <w:color w:val="155580"/>
          <w:sz w:val="24"/>
        </w:rPr>
        <w:br/>
      </w:r>
      <w:r w:rsidR="00A326F3" w:rsidRPr="00276F7C">
        <w:rPr>
          <w:rFonts w:ascii="Arial Narrow" w:eastAsia="Times New Roman" w:hAnsi="Arial Narrow"/>
          <w:b/>
          <w:color w:val="155580"/>
          <w:sz w:val="24"/>
        </w:rPr>
        <w:t>Positive Guidance Strategies</w:t>
      </w:r>
    </w:p>
    <w:p w14:paraId="03AC4064" w14:textId="77777777" w:rsidR="00756355" w:rsidRPr="00276F7C" w:rsidRDefault="00756355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At all times children will be treated with respect and dignity.</w:t>
      </w:r>
    </w:p>
    <w:p w14:paraId="4B372292" w14:textId="08D4C5E4" w:rsidR="00FB58C2" w:rsidRPr="00276F7C" w:rsidRDefault="00FB58C2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Teachers</w:t>
      </w:r>
      <w:r w:rsidR="003C236C" w:rsidRPr="00276F7C">
        <w:rPr>
          <w:rFonts w:ascii="Arial Narrow" w:hAnsi="Arial Narrow"/>
          <w:sz w:val="22"/>
          <w:szCs w:val="22"/>
        </w:rPr>
        <w:t xml:space="preserve"> </w:t>
      </w:r>
      <w:r w:rsidR="003C1026" w:rsidRPr="00276F7C">
        <w:rPr>
          <w:rFonts w:ascii="Arial Narrow" w:hAnsi="Arial Narrow"/>
          <w:sz w:val="22"/>
          <w:szCs w:val="22"/>
        </w:rPr>
        <w:t xml:space="preserve">will </w:t>
      </w:r>
      <w:r w:rsidR="003C236C" w:rsidRPr="00276F7C">
        <w:rPr>
          <w:rFonts w:ascii="Arial Narrow" w:hAnsi="Arial Narrow"/>
          <w:sz w:val="22"/>
          <w:szCs w:val="22"/>
        </w:rPr>
        <w:t>tak</w:t>
      </w:r>
      <w:r w:rsidRPr="00276F7C">
        <w:rPr>
          <w:rFonts w:ascii="Arial Narrow" w:hAnsi="Arial Narrow"/>
          <w:sz w:val="22"/>
          <w:szCs w:val="22"/>
        </w:rPr>
        <w:t>e</w:t>
      </w:r>
      <w:r w:rsidR="003C236C" w:rsidRPr="00276F7C">
        <w:rPr>
          <w:rFonts w:ascii="Arial Narrow" w:hAnsi="Arial Narrow"/>
          <w:sz w:val="22"/>
          <w:szCs w:val="22"/>
        </w:rPr>
        <w:t xml:space="preserve"> time to know children and their families/wh</w:t>
      </w:r>
      <w:r w:rsidR="00772168" w:rsidRPr="00276F7C">
        <w:rPr>
          <w:rFonts w:ascii="Arial Narrow" w:hAnsi="Arial Narrow"/>
          <w:sz w:val="22"/>
          <w:szCs w:val="22"/>
        </w:rPr>
        <w:t>ā</w:t>
      </w:r>
      <w:r w:rsidR="003C236C" w:rsidRPr="00276F7C">
        <w:rPr>
          <w:rFonts w:ascii="Arial Narrow" w:hAnsi="Arial Narrow"/>
          <w:sz w:val="22"/>
          <w:szCs w:val="22"/>
        </w:rPr>
        <w:t>nau.</w:t>
      </w:r>
    </w:p>
    <w:p w14:paraId="1D3618C7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 xml:space="preserve">Teachers </w:t>
      </w:r>
      <w:r w:rsidR="00787B39" w:rsidRPr="00276F7C">
        <w:rPr>
          <w:rFonts w:ascii="Arial Narrow" w:hAnsi="Arial Narrow"/>
          <w:sz w:val="22"/>
          <w:szCs w:val="22"/>
        </w:rPr>
        <w:t xml:space="preserve">will notice and </w:t>
      </w:r>
      <w:r w:rsidR="001134F1" w:rsidRPr="00276F7C">
        <w:rPr>
          <w:rFonts w:ascii="Arial Narrow" w:hAnsi="Arial Narrow"/>
          <w:sz w:val="22"/>
          <w:szCs w:val="22"/>
        </w:rPr>
        <w:t>praise positive</w:t>
      </w:r>
      <w:r w:rsidRPr="00276F7C">
        <w:rPr>
          <w:rFonts w:ascii="Arial Narrow" w:hAnsi="Arial Narrow"/>
          <w:sz w:val="22"/>
          <w:szCs w:val="22"/>
        </w:rPr>
        <w:t xml:space="preserve"> behaviour.</w:t>
      </w:r>
    </w:p>
    <w:p w14:paraId="3F6146AF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 xml:space="preserve">Teachers </w:t>
      </w:r>
      <w:r w:rsidR="00FB58C2" w:rsidRPr="00276F7C">
        <w:rPr>
          <w:rFonts w:ascii="Arial Narrow" w:hAnsi="Arial Narrow"/>
          <w:sz w:val="22"/>
          <w:szCs w:val="22"/>
        </w:rPr>
        <w:t xml:space="preserve">will </w:t>
      </w:r>
      <w:r w:rsidRPr="00276F7C">
        <w:rPr>
          <w:rFonts w:ascii="Arial Narrow" w:hAnsi="Arial Narrow"/>
          <w:sz w:val="22"/>
          <w:szCs w:val="22"/>
        </w:rPr>
        <w:t>guid</w:t>
      </w:r>
      <w:r w:rsidR="00262AD8" w:rsidRPr="00276F7C">
        <w:rPr>
          <w:rFonts w:ascii="Arial Narrow" w:hAnsi="Arial Narrow"/>
          <w:sz w:val="22"/>
          <w:szCs w:val="22"/>
        </w:rPr>
        <w:t>e</w:t>
      </w:r>
      <w:r w:rsidRPr="00276F7C">
        <w:rPr>
          <w:rFonts w:ascii="Arial Narrow" w:hAnsi="Arial Narrow"/>
          <w:sz w:val="22"/>
          <w:szCs w:val="22"/>
        </w:rPr>
        <w:t xml:space="preserve"> behaviour by giving children positive strategies to follow.</w:t>
      </w:r>
    </w:p>
    <w:p w14:paraId="11E190DA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 xml:space="preserve">Teachers </w:t>
      </w:r>
      <w:r w:rsidR="00FB58C2" w:rsidRPr="00276F7C">
        <w:rPr>
          <w:rFonts w:ascii="Arial Narrow" w:hAnsi="Arial Narrow"/>
          <w:bCs/>
          <w:sz w:val="22"/>
          <w:szCs w:val="22"/>
        </w:rPr>
        <w:t xml:space="preserve">will use </w:t>
      </w:r>
      <w:r w:rsidRPr="00276F7C">
        <w:rPr>
          <w:rFonts w:ascii="Arial Narrow" w:hAnsi="Arial Narrow"/>
          <w:bCs/>
          <w:sz w:val="22"/>
          <w:szCs w:val="22"/>
        </w:rPr>
        <w:t>positive reinforcement and role modelling to encourage positive behaviour.</w:t>
      </w:r>
    </w:p>
    <w:p w14:paraId="157EB68B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 xml:space="preserve">Teachers </w:t>
      </w:r>
      <w:r w:rsidR="00FB58C2" w:rsidRPr="00276F7C">
        <w:rPr>
          <w:rFonts w:ascii="Arial Narrow" w:hAnsi="Arial Narrow"/>
          <w:bCs/>
          <w:sz w:val="22"/>
          <w:szCs w:val="22"/>
        </w:rPr>
        <w:t>will support</w:t>
      </w:r>
      <w:r w:rsidRPr="00276F7C">
        <w:rPr>
          <w:rFonts w:ascii="Arial Narrow" w:hAnsi="Arial Narrow"/>
          <w:bCs/>
          <w:sz w:val="22"/>
          <w:szCs w:val="22"/>
        </w:rPr>
        <w:t xml:space="preserve"> children </w:t>
      </w:r>
      <w:r w:rsidR="00787B39" w:rsidRPr="00276F7C">
        <w:rPr>
          <w:rFonts w:ascii="Arial Narrow" w:hAnsi="Arial Narrow"/>
          <w:bCs/>
          <w:sz w:val="22"/>
          <w:szCs w:val="22"/>
        </w:rPr>
        <w:t xml:space="preserve">to develop and </w:t>
      </w:r>
      <w:r w:rsidR="001134F1" w:rsidRPr="00276F7C">
        <w:rPr>
          <w:rFonts w:ascii="Arial Narrow" w:hAnsi="Arial Narrow"/>
          <w:bCs/>
          <w:sz w:val="22"/>
          <w:szCs w:val="22"/>
        </w:rPr>
        <w:t>maintain</w:t>
      </w:r>
      <w:r w:rsidRPr="00276F7C">
        <w:rPr>
          <w:rFonts w:ascii="Arial Narrow" w:hAnsi="Arial Narrow"/>
          <w:bCs/>
          <w:sz w:val="22"/>
          <w:szCs w:val="22"/>
        </w:rPr>
        <w:t xml:space="preserve"> appropriate behaviour</w:t>
      </w:r>
      <w:r w:rsidR="00787B39" w:rsidRPr="00276F7C">
        <w:rPr>
          <w:rFonts w:ascii="Arial Narrow" w:hAnsi="Arial Narrow"/>
          <w:bCs/>
          <w:sz w:val="22"/>
          <w:szCs w:val="22"/>
        </w:rPr>
        <w:t>s</w:t>
      </w:r>
      <w:r w:rsidRPr="00276F7C">
        <w:rPr>
          <w:rFonts w:ascii="Arial Narrow" w:hAnsi="Arial Narrow"/>
          <w:bCs/>
          <w:sz w:val="22"/>
          <w:szCs w:val="22"/>
        </w:rPr>
        <w:t xml:space="preserve"> by giving clear, consistent and fair guidelines.</w:t>
      </w:r>
    </w:p>
    <w:p w14:paraId="392DA094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 xml:space="preserve">Children </w:t>
      </w:r>
      <w:r w:rsidR="00FB58C2" w:rsidRPr="00276F7C">
        <w:rPr>
          <w:rFonts w:ascii="Arial Narrow" w:hAnsi="Arial Narrow"/>
          <w:bCs/>
          <w:sz w:val="22"/>
          <w:szCs w:val="22"/>
        </w:rPr>
        <w:t xml:space="preserve">will be </w:t>
      </w:r>
      <w:r w:rsidRPr="00276F7C">
        <w:rPr>
          <w:rFonts w:ascii="Arial Narrow" w:hAnsi="Arial Narrow"/>
          <w:bCs/>
          <w:sz w:val="22"/>
          <w:szCs w:val="22"/>
        </w:rPr>
        <w:t>encouraged to work together cooperatively and to be caring and accepting of others.</w:t>
      </w:r>
    </w:p>
    <w:p w14:paraId="26761C71" w14:textId="65B87393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Children</w:t>
      </w:r>
      <w:r w:rsidR="00FB58C2" w:rsidRPr="00276F7C">
        <w:rPr>
          <w:rFonts w:ascii="Arial Narrow" w:hAnsi="Arial Narrow"/>
          <w:bCs/>
          <w:sz w:val="22"/>
          <w:szCs w:val="22"/>
        </w:rPr>
        <w:t xml:space="preserve"> will </w:t>
      </w:r>
      <w:r w:rsidR="00787B39" w:rsidRPr="00276F7C">
        <w:rPr>
          <w:rFonts w:ascii="Arial Narrow" w:hAnsi="Arial Narrow"/>
          <w:bCs/>
          <w:sz w:val="22"/>
          <w:szCs w:val="22"/>
        </w:rPr>
        <w:t>be encouraged</w:t>
      </w:r>
      <w:r w:rsidRPr="00276F7C">
        <w:rPr>
          <w:rFonts w:ascii="Arial Narrow" w:hAnsi="Arial Narrow"/>
          <w:bCs/>
          <w:sz w:val="22"/>
          <w:szCs w:val="22"/>
        </w:rPr>
        <w:t xml:space="preserve"> to communicate about problems and conflicts as they arise</w:t>
      </w:r>
      <w:r w:rsidR="00772168" w:rsidRPr="00276F7C">
        <w:rPr>
          <w:rFonts w:ascii="Arial Narrow" w:hAnsi="Arial Narrow"/>
          <w:bCs/>
          <w:sz w:val="22"/>
          <w:szCs w:val="22"/>
        </w:rPr>
        <w:t>,</w:t>
      </w:r>
      <w:r w:rsidRPr="00276F7C">
        <w:rPr>
          <w:rFonts w:ascii="Arial Narrow" w:hAnsi="Arial Narrow"/>
          <w:bCs/>
          <w:sz w:val="22"/>
          <w:szCs w:val="22"/>
        </w:rPr>
        <w:t xml:space="preserve"> and </w:t>
      </w:r>
      <w:r w:rsidR="00787B39" w:rsidRPr="00276F7C">
        <w:rPr>
          <w:rFonts w:ascii="Arial Narrow" w:hAnsi="Arial Narrow"/>
          <w:bCs/>
          <w:sz w:val="22"/>
          <w:szCs w:val="22"/>
        </w:rPr>
        <w:t xml:space="preserve">will be </w:t>
      </w:r>
      <w:r w:rsidRPr="00276F7C">
        <w:rPr>
          <w:rFonts w:ascii="Arial Narrow" w:hAnsi="Arial Narrow"/>
          <w:bCs/>
          <w:sz w:val="22"/>
          <w:szCs w:val="22"/>
        </w:rPr>
        <w:t>supported by teachers in handling conflict.</w:t>
      </w:r>
    </w:p>
    <w:p w14:paraId="1C2DEA41" w14:textId="274FC1B5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To ensure the safety of all in the centre</w:t>
      </w:r>
      <w:r w:rsidR="00BA2069" w:rsidRPr="00276F7C">
        <w:rPr>
          <w:rFonts w:ascii="Arial Narrow" w:hAnsi="Arial Narrow"/>
          <w:bCs/>
          <w:sz w:val="22"/>
          <w:szCs w:val="22"/>
        </w:rPr>
        <w:t>,</w:t>
      </w:r>
      <w:r w:rsidRPr="00276F7C">
        <w:rPr>
          <w:rFonts w:ascii="Arial Narrow" w:hAnsi="Arial Narrow"/>
          <w:bCs/>
          <w:sz w:val="22"/>
          <w:szCs w:val="22"/>
        </w:rPr>
        <w:t xml:space="preserve"> teachers will give children clear and consistent guidelines relating to respect</w:t>
      </w:r>
      <w:r w:rsidR="00BA2069" w:rsidRPr="00276F7C">
        <w:rPr>
          <w:rFonts w:ascii="Arial Narrow" w:hAnsi="Arial Narrow"/>
          <w:bCs/>
          <w:sz w:val="22"/>
          <w:szCs w:val="22"/>
        </w:rPr>
        <w:t xml:space="preserve">ing </w:t>
      </w:r>
      <w:r w:rsidRPr="00276F7C">
        <w:rPr>
          <w:rFonts w:ascii="Arial Narrow" w:hAnsi="Arial Narrow"/>
          <w:bCs/>
          <w:sz w:val="22"/>
          <w:szCs w:val="22"/>
        </w:rPr>
        <w:t>others and the environment.</w:t>
      </w:r>
    </w:p>
    <w:p w14:paraId="288072DE" w14:textId="39C703F0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Children</w:t>
      </w:r>
      <w:r w:rsidR="00FB58C2" w:rsidRPr="00276F7C">
        <w:rPr>
          <w:rFonts w:ascii="Arial Narrow" w:hAnsi="Arial Narrow"/>
          <w:bCs/>
          <w:sz w:val="22"/>
          <w:szCs w:val="22"/>
        </w:rPr>
        <w:t xml:space="preserve"> will be </w:t>
      </w:r>
      <w:r w:rsidRPr="00276F7C">
        <w:rPr>
          <w:rFonts w:ascii="Arial Narrow" w:hAnsi="Arial Narrow"/>
          <w:bCs/>
          <w:sz w:val="22"/>
          <w:szCs w:val="22"/>
        </w:rPr>
        <w:t>given opportunities to move away from stressful situations</w:t>
      </w:r>
      <w:r w:rsidR="00BA2069" w:rsidRPr="00276F7C">
        <w:rPr>
          <w:rFonts w:ascii="Arial Narrow" w:hAnsi="Arial Narrow"/>
          <w:bCs/>
          <w:sz w:val="22"/>
          <w:szCs w:val="22"/>
        </w:rPr>
        <w:t>,</w:t>
      </w:r>
      <w:r w:rsidRPr="00276F7C">
        <w:rPr>
          <w:rFonts w:ascii="Arial Narrow" w:hAnsi="Arial Narrow"/>
          <w:bCs/>
          <w:sz w:val="22"/>
          <w:szCs w:val="22"/>
        </w:rPr>
        <w:t xml:space="preserve"> and be supported in developing positive strategies for managing their own behaviour.</w:t>
      </w:r>
    </w:p>
    <w:p w14:paraId="62C36B6A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Age-</w:t>
      </w:r>
      <w:r w:rsidR="00FB58C2" w:rsidRPr="00276F7C">
        <w:rPr>
          <w:rFonts w:ascii="Arial Narrow" w:hAnsi="Arial Narrow"/>
          <w:bCs/>
          <w:sz w:val="22"/>
          <w:szCs w:val="22"/>
        </w:rPr>
        <w:t>appropriate resources</w:t>
      </w:r>
      <w:r w:rsidRPr="00276F7C">
        <w:rPr>
          <w:rFonts w:ascii="Arial Narrow" w:hAnsi="Arial Narrow"/>
          <w:bCs/>
          <w:sz w:val="22"/>
          <w:szCs w:val="22"/>
        </w:rPr>
        <w:t xml:space="preserve"> and guidance will be provided for children to assist them to develop strategies to deal with conflict.</w:t>
      </w:r>
    </w:p>
    <w:p w14:paraId="60A98270" w14:textId="77777777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lastRenderedPageBreak/>
        <w:t>Self-esteem, resilience and confidence will be supported and nurtured in the learning programme.</w:t>
      </w:r>
    </w:p>
    <w:p w14:paraId="683D7C72" w14:textId="0A39F90F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Parent</w:t>
      </w:r>
      <w:r w:rsidR="00262AD8" w:rsidRPr="00276F7C">
        <w:rPr>
          <w:rFonts w:ascii="Arial Narrow" w:hAnsi="Arial Narrow"/>
          <w:bCs/>
          <w:sz w:val="22"/>
          <w:szCs w:val="22"/>
        </w:rPr>
        <w:t>s</w:t>
      </w:r>
      <w:r w:rsidRPr="00276F7C">
        <w:rPr>
          <w:rFonts w:ascii="Arial Narrow" w:hAnsi="Arial Narrow"/>
          <w:bCs/>
          <w:sz w:val="22"/>
          <w:szCs w:val="22"/>
        </w:rPr>
        <w:t xml:space="preserve"> will be consulted and included in the development and implementation of individual behaviour plans.</w:t>
      </w:r>
    </w:p>
    <w:p w14:paraId="19DC1EEC" w14:textId="30DBA49F" w:rsidR="003C236C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bCs/>
          <w:sz w:val="22"/>
          <w:szCs w:val="22"/>
        </w:rPr>
      </w:pPr>
      <w:r w:rsidRPr="00276F7C">
        <w:rPr>
          <w:rFonts w:ascii="Arial Narrow" w:hAnsi="Arial Narrow"/>
          <w:bCs/>
          <w:sz w:val="22"/>
          <w:szCs w:val="22"/>
        </w:rPr>
        <w:t>When required</w:t>
      </w:r>
      <w:r w:rsidR="00BA2069" w:rsidRPr="00276F7C">
        <w:rPr>
          <w:rFonts w:ascii="Arial Narrow" w:hAnsi="Arial Narrow"/>
          <w:bCs/>
          <w:sz w:val="22"/>
          <w:szCs w:val="22"/>
        </w:rPr>
        <w:t>,</w:t>
      </w:r>
      <w:r w:rsidRPr="00276F7C">
        <w:rPr>
          <w:rFonts w:ascii="Arial Narrow" w:hAnsi="Arial Narrow"/>
          <w:bCs/>
          <w:sz w:val="22"/>
          <w:szCs w:val="22"/>
        </w:rPr>
        <w:t xml:space="preserve"> support will be sought from</w:t>
      </w:r>
      <w:r w:rsidR="00756355" w:rsidRPr="00276F7C">
        <w:rPr>
          <w:rFonts w:ascii="Arial Narrow" w:hAnsi="Arial Narrow"/>
          <w:bCs/>
          <w:sz w:val="22"/>
          <w:szCs w:val="22"/>
        </w:rPr>
        <w:t xml:space="preserve"> Ministry of Education Special Education Service (</w:t>
      </w:r>
      <w:r w:rsidRPr="00276F7C">
        <w:rPr>
          <w:rFonts w:ascii="Arial Narrow" w:hAnsi="Arial Narrow"/>
          <w:bCs/>
          <w:sz w:val="22"/>
          <w:szCs w:val="22"/>
        </w:rPr>
        <w:t>MoESES</w:t>
      </w:r>
      <w:r w:rsidR="00756355" w:rsidRPr="00276F7C">
        <w:rPr>
          <w:rFonts w:ascii="Arial Narrow" w:hAnsi="Arial Narrow"/>
          <w:bCs/>
          <w:sz w:val="22"/>
          <w:szCs w:val="22"/>
        </w:rPr>
        <w:t>)</w:t>
      </w:r>
      <w:r w:rsidR="00BA2069" w:rsidRPr="00276F7C">
        <w:rPr>
          <w:rFonts w:ascii="Arial Narrow" w:hAnsi="Arial Narrow"/>
          <w:bCs/>
          <w:sz w:val="22"/>
          <w:szCs w:val="22"/>
        </w:rPr>
        <w:t xml:space="preserve"> </w:t>
      </w:r>
      <w:r w:rsidRPr="00276F7C">
        <w:rPr>
          <w:rFonts w:ascii="Arial Narrow" w:hAnsi="Arial Narrow"/>
          <w:bCs/>
          <w:sz w:val="22"/>
          <w:szCs w:val="22"/>
        </w:rPr>
        <w:t>or other appropriate support agencies. Parents will be consulted before an individual child is discussed with another agency.</w:t>
      </w:r>
    </w:p>
    <w:p w14:paraId="2C9B00BA" w14:textId="20B28752" w:rsidR="003C236C" w:rsidRPr="00276F7C" w:rsidRDefault="00262AD8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The Centre will</w:t>
      </w:r>
      <w:r w:rsidR="003C236C" w:rsidRPr="00276F7C">
        <w:rPr>
          <w:rFonts w:ascii="Arial Narrow" w:hAnsi="Arial Narrow"/>
          <w:sz w:val="22"/>
          <w:szCs w:val="22"/>
        </w:rPr>
        <w:t xml:space="preserve"> promote and support d</w:t>
      </w:r>
      <w:r w:rsidR="00BA2069" w:rsidRPr="00276F7C">
        <w:rPr>
          <w:rFonts w:ascii="Arial Narrow" w:hAnsi="Arial Narrow"/>
          <w:sz w:val="22"/>
          <w:szCs w:val="22"/>
        </w:rPr>
        <w:t>aily routines that are flexible</w:t>
      </w:r>
      <w:r w:rsidR="003C236C" w:rsidRPr="00276F7C">
        <w:rPr>
          <w:rFonts w:ascii="Arial Narrow" w:hAnsi="Arial Narrow"/>
          <w:sz w:val="22"/>
          <w:szCs w:val="22"/>
        </w:rPr>
        <w:t xml:space="preserve"> and responsive to the needs of individuals and groups of children. </w:t>
      </w:r>
    </w:p>
    <w:p w14:paraId="5177B3DD" w14:textId="0FCCDB1E" w:rsidR="009578FD" w:rsidRPr="00276F7C" w:rsidRDefault="003C236C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Behaviour management practices will respect and value the cultural backgrounds of children</w:t>
      </w:r>
      <w:r w:rsidR="00F53012" w:rsidRPr="00276F7C">
        <w:rPr>
          <w:rFonts w:ascii="Arial Narrow" w:hAnsi="Arial Narrow"/>
          <w:sz w:val="22"/>
          <w:szCs w:val="22"/>
        </w:rPr>
        <w:t>.</w:t>
      </w:r>
    </w:p>
    <w:p w14:paraId="783C0C62" w14:textId="26A4F87F" w:rsidR="009578FD" w:rsidRPr="00276F7C" w:rsidRDefault="009578FD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S</w:t>
      </w:r>
      <w:r w:rsidR="00BA2069" w:rsidRPr="00276F7C">
        <w:rPr>
          <w:rFonts w:ascii="Arial Narrow" w:hAnsi="Arial Narrow"/>
          <w:sz w:val="22"/>
          <w:szCs w:val="22"/>
        </w:rPr>
        <w:t>taff m</w:t>
      </w:r>
      <w:r w:rsidR="00262AD8" w:rsidRPr="00276F7C">
        <w:rPr>
          <w:rFonts w:ascii="Arial Narrow" w:hAnsi="Arial Narrow"/>
          <w:sz w:val="22"/>
          <w:szCs w:val="22"/>
        </w:rPr>
        <w:t xml:space="preserve">eetings </w:t>
      </w:r>
      <w:r w:rsidR="00BA2069" w:rsidRPr="00276F7C">
        <w:rPr>
          <w:rFonts w:ascii="Arial Narrow" w:hAnsi="Arial Narrow"/>
          <w:sz w:val="22"/>
          <w:szCs w:val="22"/>
        </w:rPr>
        <w:t xml:space="preserve">will </w:t>
      </w:r>
      <w:r w:rsidR="00262AD8" w:rsidRPr="00276F7C">
        <w:rPr>
          <w:rFonts w:ascii="Arial Narrow" w:hAnsi="Arial Narrow"/>
          <w:sz w:val="22"/>
          <w:szCs w:val="22"/>
        </w:rPr>
        <w:t xml:space="preserve">have time allocated for teachers to raise and discuss any concerns related to </w:t>
      </w:r>
      <w:r w:rsidR="001134F1" w:rsidRPr="00276F7C">
        <w:rPr>
          <w:rFonts w:ascii="Arial Narrow" w:hAnsi="Arial Narrow"/>
          <w:sz w:val="22"/>
          <w:szCs w:val="22"/>
        </w:rPr>
        <w:t>children’s</w:t>
      </w:r>
      <w:r w:rsidR="00262AD8" w:rsidRPr="00276F7C">
        <w:rPr>
          <w:rFonts w:ascii="Arial Narrow" w:hAnsi="Arial Narrow"/>
          <w:sz w:val="22"/>
          <w:szCs w:val="22"/>
        </w:rPr>
        <w:t xml:space="preserve"> behavio</w:t>
      </w:r>
      <w:r w:rsidR="001134F1" w:rsidRPr="00276F7C">
        <w:rPr>
          <w:rFonts w:ascii="Arial Narrow" w:hAnsi="Arial Narrow"/>
          <w:sz w:val="22"/>
          <w:szCs w:val="22"/>
        </w:rPr>
        <w:t>u</w:t>
      </w:r>
      <w:r w:rsidR="00262AD8" w:rsidRPr="00276F7C">
        <w:rPr>
          <w:rFonts w:ascii="Arial Narrow" w:hAnsi="Arial Narrow"/>
          <w:sz w:val="22"/>
          <w:szCs w:val="22"/>
        </w:rPr>
        <w:t>r.</w:t>
      </w:r>
    </w:p>
    <w:p w14:paraId="32B40968" w14:textId="21DDD9D5" w:rsidR="001134F1" w:rsidRPr="00276F7C" w:rsidRDefault="001134F1" w:rsidP="00D46981">
      <w:pPr>
        <w:pStyle w:val="ListParagraph"/>
        <w:numPr>
          <w:ilvl w:val="0"/>
          <w:numId w:val="22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 xml:space="preserve">Workshops will be provided for parents to share the Centre programme and </w:t>
      </w:r>
      <w:r w:rsidR="00BA2069" w:rsidRPr="00276F7C">
        <w:rPr>
          <w:rFonts w:ascii="Arial Narrow" w:hAnsi="Arial Narrow"/>
          <w:sz w:val="22"/>
          <w:szCs w:val="22"/>
        </w:rPr>
        <w:t xml:space="preserve">to </w:t>
      </w:r>
      <w:r w:rsidRPr="00276F7C">
        <w:rPr>
          <w:rFonts w:ascii="Arial Narrow" w:hAnsi="Arial Narrow"/>
          <w:sz w:val="22"/>
          <w:szCs w:val="22"/>
        </w:rPr>
        <w:t>guide parents in supporting the development of children’s social competence.</w:t>
      </w:r>
      <w:r w:rsidR="009578FD" w:rsidRPr="00276F7C">
        <w:rPr>
          <w:rFonts w:ascii="Arial Narrow" w:hAnsi="Arial Narrow"/>
          <w:sz w:val="22"/>
          <w:szCs w:val="22"/>
        </w:rPr>
        <w:br/>
      </w:r>
    </w:p>
    <w:p w14:paraId="18D3CD54" w14:textId="77777777" w:rsidR="003C236C" w:rsidRPr="00276F7C" w:rsidRDefault="003C236C" w:rsidP="00D46981">
      <w:pPr>
        <w:spacing w:line="276" w:lineRule="auto"/>
        <w:rPr>
          <w:rFonts w:ascii="Arial Narrow" w:hAnsi="Arial Narrow"/>
        </w:rPr>
      </w:pPr>
    </w:p>
    <w:p w14:paraId="1078D9EC" w14:textId="77777777" w:rsidR="00A326F3" w:rsidRPr="00276F7C" w:rsidRDefault="00A326F3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</w:p>
    <w:p w14:paraId="074CF460" w14:textId="2C4FE830" w:rsidR="00A326F3" w:rsidRPr="00276F7C" w:rsidRDefault="00A326F3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155580"/>
          <w:sz w:val="24"/>
        </w:rPr>
      </w:pPr>
      <w:r w:rsidRPr="00276F7C">
        <w:rPr>
          <w:rFonts w:ascii="Arial Narrow" w:eastAsia="Times New Roman" w:hAnsi="Arial Narrow"/>
          <w:b/>
          <w:color w:val="155580"/>
          <w:sz w:val="24"/>
        </w:rPr>
        <w:t xml:space="preserve">Dealing </w:t>
      </w:r>
      <w:r w:rsidR="00117D8F" w:rsidRPr="00276F7C">
        <w:rPr>
          <w:rFonts w:ascii="Arial Narrow" w:eastAsia="Times New Roman" w:hAnsi="Arial Narrow"/>
          <w:b/>
          <w:color w:val="155580"/>
          <w:sz w:val="24"/>
        </w:rPr>
        <w:t>with</w:t>
      </w:r>
      <w:r w:rsidRPr="00276F7C">
        <w:rPr>
          <w:rFonts w:ascii="Arial Narrow" w:eastAsia="Times New Roman" w:hAnsi="Arial Narrow"/>
          <w:b/>
          <w:color w:val="155580"/>
          <w:sz w:val="24"/>
        </w:rPr>
        <w:t xml:space="preserve"> </w:t>
      </w:r>
      <w:r w:rsidR="00EC4918" w:rsidRPr="00276F7C">
        <w:rPr>
          <w:rFonts w:ascii="Arial Narrow" w:eastAsia="Times New Roman" w:hAnsi="Arial Narrow"/>
          <w:b/>
          <w:color w:val="155580"/>
          <w:sz w:val="24"/>
        </w:rPr>
        <w:t>Challenging</w:t>
      </w:r>
      <w:r w:rsidRPr="00276F7C">
        <w:rPr>
          <w:rFonts w:ascii="Arial Narrow" w:eastAsia="Times New Roman" w:hAnsi="Arial Narrow"/>
          <w:b/>
          <w:color w:val="155580"/>
          <w:sz w:val="24"/>
        </w:rPr>
        <w:t xml:space="preserve"> </w:t>
      </w:r>
      <w:r w:rsidR="00846FDC" w:rsidRPr="00276F7C">
        <w:rPr>
          <w:rFonts w:ascii="Arial Narrow" w:eastAsia="Times New Roman" w:hAnsi="Arial Narrow"/>
          <w:b/>
          <w:color w:val="155580"/>
          <w:sz w:val="24"/>
        </w:rPr>
        <w:t>Behaviour</w:t>
      </w:r>
      <w:r w:rsidR="00117D8F" w:rsidRPr="00276F7C">
        <w:rPr>
          <w:rFonts w:ascii="Arial Narrow" w:eastAsia="Times New Roman" w:hAnsi="Arial Narrow"/>
          <w:b/>
          <w:color w:val="155580"/>
          <w:sz w:val="24"/>
        </w:rPr>
        <w:t>s</w:t>
      </w:r>
    </w:p>
    <w:p w14:paraId="2E47BED9" w14:textId="77777777" w:rsidR="00A326F3" w:rsidRPr="00276F7C" w:rsidRDefault="00A326F3" w:rsidP="00D46981">
      <w:pPr>
        <w:pStyle w:val="NormalWeb"/>
        <w:spacing w:before="0" w:beforeAutospacing="0" w:after="0" w:line="276" w:lineRule="auto"/>
        <w:ind w:left="360"/>
        <w:rPr>
          <w:rFonts w:ascii="Arial Narrow" w:eastAsia="Times New Roman" w:hAnsi="Arial Narrow"/>
          <w:sz w:val="22"/>
          <w:szCs w:val="22"/>
        </w:rPr>
      </w:pPr>
    </w:p>
    <w:p w14:paraId="1171589C" w14:textId="4968DA99" w:rsidR="00A326F3" w:rsidRPr="00276F7C" w:rsidRDefault="000967CD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Teachers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 will focus on isolating the child's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 rather than </w:t>
      </w:r>
      <w:r w:rsidR="00117D8F" w:rsidRPr="00276F7C">
        <w:rPr>
          <w:rFonts w:ascii="Arial Narrow" w:eastAsia="Times New Roman" w:hAnsi="Arial Narrow"/>
          <w:sz w:val="22"/>
          <w:szCs w:val="22"/>
        </w:rPr>
        <w:t>labeling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 the child. </w:t>
      </w:r>
    </w:p>
    <w:p w14:paraId="446120FA" w14:textId="790554BD" w:rsidR="00A326F3" w:rsidRPr="00276F7C" w:rsidRDefault="00A326F3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A clear message will be delivered by an adult explaining why the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="00F53012" w:rsidRPr="00276F7C">
        <w:rPr>
          <w:rFonts w:ascii="Arial Narrow" w:eastAsia="Times New Roman" w:hAnsi="Arial Narrow"/>
          <w:sz w:val="22"/>
          <w:szCs w:val="22"/>
        </w:rPr>
        <w:t xml:space="preserve"> is unacceptable </w:t>
      </w:r>
      <w:r w:rsidRPr="00276F7C">
        <w:rPr>
          <w:rFonts w:ascii="Arial Narrow" w:eastAsia="Times New Roman" w:hAnsi="Arial Narrow"/>
          <w:sz w:val="22"/>
          <w:szCs w:val="22"/>
        </w:rPr>
        <w:t xml:space="preserve">i.e. when a child could hurt themselves, other children, adults, or property. </w:t>
      </w:r>
    </w:p>
    <w:p w14:paraId="5D3AFB86" w14:textId="77777777" w:rsidR="00A326F3" w:rsidRPr="00276F7C" w:rsidRDefault="00A326F3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The child's name will be used to gain their attention. </w:t>
      </w:r>
    </w:p>
    <w:p w14:paraId="3AD02251" w14:textId="3BAF4CAF" w:rsidR="00EC4918" w:rsidRPr="00276F7C" w:rsidRDefault="00A326F3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If required</w:t>
      </w:r>
      <w:r w:rsidR="00C908D3" w:rsidRPr="00276F7C">
        <w:rPr>
          <w:rFonts w:ascii="Arial Narrow" w:eastAsia="Times New Roman" w:hAnsi="Arial Narrow"/>
          <w:sz w:val="22"/>
          <w:szCs w:val="22"/>
        </w:rPr>
        <w:t xml:space="preserve">, </w:t>
      </w:r>
      <w:r w:rsidRPr="00276F7C">
        <w:rPr>
          <w:rFonts w:ascii="Arial Narrow" w:eastAsia="Times New Roman" w:hAnsi="Arial Narrow"/>
          <w:sz w:val="22"/>
          <w:szCs w:val="22"/>
        </w:rPr>
        <w:t>child</w:t>
      </w:r>
      <w:r w:rsidR="00C908D3" w:rsidRPr="00276F7C">
        <w:rPr>
          <w:rFonts w:ascii="Arial Narrow" w:eastAsia="Times New Roman" w:hAnsi="Arial Narrow"/>
          <w:sz w:val="22"/>
          <w:szCs w:val="22"/>
        </w:rPr>
        <w:t>ren</w:t>
      </w:r>
      <w:r w:rsidRPr="00276F7C">
        <w:rPr>
          <w:rFonts w:ascii="Arial Narrow" w:eastAsia="Times New Roman" w:hAnsi="Arial Narrow"/>
          <w:sz w:val="22"/>
          <w:szCs w:val="22"/>
        </w:rPr>
        <w:t xml:space="preserve"> will be redirec</w:t>
      </w:r>
      <w:r w:rsidR="00117D8F" w:rsidRPr="00276F7C">
        <w:rPr>
          <w:rFonts w:ascii="Arial Narrow" w:eastAsia="Times New Roman" w:hAnsi="Arial Narrow"/>
          <w:sz w:val="22"/>
          <w:szCs w:val="22"/>
        </w:rPr>
        <w:t>ted to another area of play.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 When they have calmed down and are in charge of their emotions</w:t>
      </w:r>
      <w:r w:rsidR="00C908D3" w:rsidRPr="00276F7C">
        <w:rPr>
          <w:rFonts w:ascii="Arial Narrow" w:eastAsia="Times New Roman" w:hAnsi="Arial Narrow"/>
          <w:sz w:val="22"/>
          <w:szCs w:val="22"/>
        </w:rPr>
        <w:t>,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 a</w:t>
      </w:r>
      <w:r w:rsidRPr="00276F7C">
        <w:rPr>
          <w:rFonts w:ascii="Arial Narrow" w:eastAsia="Times New Roman" w:hAnsi="Arial Narrow"/>
          <w:sz w:val="22"/>
          <w:szCs w:val="22"/>
        </w:rPr>
        <w:t xml:space="preserve"> </w:t>
      </w:r>
      <w:r w:rsidR="00117D8F" w:rsidRPr="00276F7C">
        <w:rPr>
          <w:rFonts w:ascii="Arial Narrow" w:eastAsia="Times New Roman" w:hAnsi="Arial Narrow"/>
          <w:sz w:val="22"/>
          <w:szCs w:val="22"/>
        </w:rPr>
        <w:t>teacher</w:t>
      </w:r>
      <w:r w:rsidRPr="00276F7C">
        <w:rPr>
          <w:rFonts w:ascii="Arial Narrow" w:eastAsia="Times New Roman" w:hAnsi="Arial Narrow"/>
          <w:sz w:val="22"/>
          <w:szCs w:val="22"/>
        </w:rPr>
        <w:t xml:space="preserve"> 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will </w:t>
      </w:r>
      <w:r w:rsidRPr="00276F7C">
        <w:rPr>
          <w:rFonts w:ascii="Arial Narrow" w:eastAsia="Times New Roman" w:hAnsi="Arial Narrow"/>
          <w:sz w:val="22"/>
          <w:szCs w:val="22"/>
        </w:rPr>
        <w:t xml:space="preserve">discuss their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Pr="00276F7C">
        <w:rPr>
          <w:rFonts w:ascii="Arial Narrow" w:eastAsia="Times New Roman" w:hAnsi="Arial Narrow"/>
          <w:sz w:val="22"/>
          <w:szCs w:val="22"/>
        </w:rPr>
        <w:t xml:space="preserve"> with them</w:t>
      </w:r>
      <w:r w:rsidR="00F53012" w:rsidRPr="00276F7C">
        <w:rPr>
          <w:rFonts w:ascii="Arial Narrow" w:eastAsia="Times New Roman" w:hAnsi="Arial Narrow"/>
          <w:sz w:val="22"/>
          <w:szCs w:val="22"/>
        </w:rPr>
        <w:t>.</w:t>
      </w:r>
    </w:p>
    <w:p w14:paraId="5DC140B6" w14:textId="41D95BEE" w:rsidR="00A326F3" w:rsidRPr="00276F7C" w:rsidRDefault="00A326F3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Some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Pr="00276F7C">
        <w:rPr>
          <w:rFonts w:ascii="Arial Narrow" w:eastAsia="Times New Roman" w:hAnsi="Arial Narrow"/>
          <w:sz w:val="22"/>
          <w:szCs w:val="22"/>
        </w:rPr>
        <w:t xml:space="preserve"> may be ignored in the short term or the adult's attention may be given to the victim of the child's undesirable action</w:t>
      </w:r>
      <w:r w:rsidR="00117D8F" w:rsidRPr="00276F7C">
        <w:rPr>
          <w:rFonts w:ascii="Arial Narrow" w:eastAsia="Times New Roman" w:hAnsi="Arial Narrow"/>
          <w:sz w:val="22"/>
          <w:szCs w:val="22"/>
        </w:rPr>
        <w:t>s after a short</w:t>
      </w:r>
      <w:r w:rsidRPr="00276F7C">
        <w:rPr>
          <w:rFonts w:ascii="Arial Narrow" w:eastAsia="Times New Roman" w:hAnsi="Arial Narrow"/>
          <w:sz w:val="22"/>
          <w:szCs w:val="22"/>
        </w:rPr>
        <w:t xml:space="preserve">, firm message is given to the perpetrator. </w:t>
      </w:r>
    </w:p>
    <w:p w14:paraId="7700C42C" w14:textId="6DECD93F" w:rsidR="00A326F3" w:rsidRPr="00276F7C" w:rsidRDefault="00A326F3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Should a child's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Pr="00276F7C">
        <w:rPr>
          <w:rFonts w:ascii="Arial Narrow" w:eastAsia="Times New Roman" w:hAnsi="Arial Narrow"/>
          <w:sz w:val="22"/>
          <w:szCs w:val="22"/>
        </w:rPr>
        <w:t xml:space="preserve"> begin to cause concern, the </w:t>
      </w:r>
      <w:r w:rsidR="000967CD" w:rsidRPr="00276F7C">
        <w:rPr>
          <w:rFonts w:ascii="Arial Narrow" w:eastAsia="Times New Roman" w:hAnsi="Arial Narrow"/>
          <w:sz w:val="22"/>
          <w:szCs w:val="22"/>
        </w:rPr>
        <w:t>teachers</w:t>
      </w:r>
      <w:r w:rsidRPr="00276F7C">
        <w:rPr>
          <w:rFonts w:ascii="Arial Narrow" w:eastAsia="Times New Roman" w:hAnsi="Arial Narrow"/>
          <w:sz w:val="22"/>
          <w:szCs w:val="22"/>
        </w:rPr>
        <w:t xml:space="preserve"> will: </w:t>
      </w:r>
    </w:p>
    <w:p w14:paraId="7372C2E5" w14:textId="58179E50" w:rsidR="00A326F3" w:rsidRPr="00276F7C" w:rsidRDefault="00A326F3" w:rsidP="00D46981">
      <w:pPr>
        <w:pStyle w:val="NormalWeb"/>
        <w:numPr>
          <w:ilvl w:val="1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Observe the child's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Pr="00276F7C">
        <w:rPr>
          <w:rFonts w:ascii="Arial Narrow" w:eastAsia="Times New Roman" w:hAnsi="Arial Narrow"/>
          <w:sz w:val="22"/>
          <w:szCs w:val="22"/>
        </w:rPr>
        <w:t xml:space="preserve"> and record events leading up to it. </w:t>
      </w:r>
    </w:p>
    <w:p w14:paraId="14ABAF39" w14:textId="2046CECA" w:rsidR="00EC4918" w:rsidRPr="00276F7C" w:rsidRDefault="00A326F3" w:rsidP="00D46981">
      <w:pPr>
        <w:pStyle w:val="NormalWeb"/>
        <w:numPr>
          <w:ilvl w:val="1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Discuss the child's </w:t>
      </w:r>
      <w:r w:rsidR="00846FDC" w:rsidRPr="00276F7C">
        <w:rPr>
          <w:rFonts w:ascii="Arial Narrow" w:eastAsia="Times New Roman" w:hAnsi="Arial Narrow"/>
          <w:sz w:val="22"/>
          <w:szCs w:val="22"/>
        </w:rPr>
        <w:t>behaviour</w:t>
      </w:r>
      <w:r w:rsidRPr="00276F7C">
        <w:rPr>
          <w:rFonts w:ascii="Arial Narrow" w:eastAsia="Times New Roman" w:hAnsi="Arial Narrow"/>
          <w:sz w:val="22"/>
          <w:szCs w:val="22"/>
        </w:rPr>
        <w:t xml:space="preserve"> with a senior 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teacher. </w:t>
      </w:r>
    </w:p>
    <w:p w14:paraId="196DE411" w14:textId="2E7C3B81" w:rsidR="00EC4918" w:rsidRPr="00276F7C" w:rsidRDefault="006E4DC2" w:rsidP="00D46981">
      <w:pPr>
        <w:pStyle w:val="NormalWeb"/>
        <w:numPr>
          <w:ilvl w:val="1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Be able to participate in d</w:t>
      </w:r>
      <w:r w:rsidR="00EC4918" w:rsidRPr="00276F7C">
        <w:rPr>
          <w:rFonts w:ascii="Arial Narrow" w:eastAsia="Times New Roman" w:hAnsi="Arial Narrow"/>
          <w:sz w:val="22"/>
          <w:szCs w:val="22"/>
        </w:rPr>
        <w:t>iscussion</w:t>
      </w:r>
      <w:r w:rsidRPr="00276F7C">
        <w:rPr>
          <w:rFonts w:ascii="Arial Narrow" w:eastAsia="Times New Roman" w:hAnsi="Arial Narrow"/>
          <w:sz w:val="22"/>
          <w:szCs w:val="22"/>
        </w:rPr>
        <w:t>s at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 staff meeting</w:t>
      </w:r>
      <w:r w:rsidRPr="00276F7C">
        <w:rPr>
          <w:rFonts w:ascii="Arial Narrow" w:eastAsia="Times New Roman" w:hAnsi="Arial Narrow"/>
          <w:sz w:val="22"/>
          <w:szCs w:val="22"/>
        </w:rPr>
        <w:t>s where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 </w:t>
      </w:r>
      <w:r w:rsidRPr="00276F7C">
        <w:rPr>
          <w:rFonts w:ascii="Arial Narrow" w:eastAsia="Times New Roman" w:hAnsi="Arial Narrow"/>
          <w:sz w:val="22"/>
          <w:szCs w:val="22"/>
        </w:rPr>
        <w:t xml:space="preserve">teaching strategies for supporting children 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will </w:t>
      </w:r>
      <w:r w:rsidRPr="00276F7C">
        <w:rPr>
          <w:rFonts w:ascii="Arial Narrow" w:eastAsia="Times New Roman" w:hAnsi="Arial Narrow"/>
          <w:sz w:val="22"/>
          <w:szCs w:val="22"/>
        </w:rPr>
        <w:t>be identified.</w:t>
      </w:r>
      <w:r w:rsidR="00EC4918" w:rsidRPr="00276F7C">
        <w:rPr>
          <w:rFonts w:ascii="Arial Narrow" w:eastAsia="Times New Roman" w:hAnsi="Arial Narrow"/>
          <w:sz w:val="22"/>
          <w:szCs w:val="22"/>
        </w:rPr>
        <w:t xml:space="preserve"> </w:t>
      </w:r>
    </w:p>
    <w:p w14:paraId="27D32928" w14:textId="77777777" w:rsidR="00A326F3" w:rsidRPr="00276F7C" w:rsidRDefault="000967CD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Teachers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 in a stressful situation will be encouraged to move away and request another </w:t>
      </w:r>
      <w:r w:rsidR="00117D8F" w:rsidRPr="00276F7C">
        <w:rPr>
          <w:rFonts w:ascii="Arial Narrow" w:eastAsia="Times New Roman" w:hAnsi="Arial Narrow"/>
          <w:sz w:val="22"/>
          <w:szCs w:val="22"/>
        </w:rPr>
        <w:t>teacher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 to take over. </w:t>
      </w:r>
    </w:p>
    <w:p w14:paraId="7821F8A0" w14:textId="77777777" w:rsidR="00B14C5D" w:rsidRPr="00276F7C" w:rsidRDefault="00B14C5D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No force will be used by way of correction or punishment towards any child enrolled at or attending the Centre.</w:t>
      </w:r>
    </w:p>
    <w:p w14:paraId="4A4C0238" w14:textId="77777777" w:rsidR="00B14C5D" w:rsidRPr="00276F7C" w:rsidRDefault="00B14C5D" w:rsidP="00D46981">
      <w:pPr>
        <w:pStyle w:val="NormalWeb"/>
        <w:numPr>
          <w:ilvl w:val="0"/>
          <w:numId w:val="26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 xml:space="preserve">No child will be put in solitary confinement, immobilized or deprived of food or drink. No child will be spoken to harshly, belittled or degraded. </w:t>
      </w:r>
    </w:p>
    <w:p w14:paraId="6ADEBA39" w14:textId="77777777" w:rsidR="00A326F3" w:rsidRPr="00276F7C" w:rsidRDefault="00A326F3" w:rsidP="00D46981">
      <w:pPr>
        <w:pStyle w:val="NormalWeb"/>
        <w:spacing w:before="0" w:beforeAutospacing="0" w:after="0" w:line="276" w:lineRule="auto"/>
        <w:ind w:left="181"/>
        <w:rPr>
          <w:rFonts w:ascii="Arial Narrow" w:eastAsia="Times New Roman" w:hAnsi="Arial Narrow"/>
          <w:sz w:val="22"/>
          <w:szCs w:val="22"/>
        </w:rPr>
      </w:pPr>
    </w:p>
    <w:p w14:paraId="55C384AA" w14:textId="77777777" w:rsidR="00221755" w:rsidRDefault="00221755">
      <w:pPr>
        <w:rPr>
          <w:rFonts w:ascii="Arial Narrow" w:hAnsi="Arial Narrow"/>
          <w:b/>
          <w:i/>
          <w:sz w:val="22"/>
          <w:szCs w:val="22"/>
          <w:lang w:val="en-US" w:eastAsia="en-US"/>
        </w:rPr>
      </w:pPr>
      <w:r>
        <w:rPr>
          <w:rFonts w:ascii="Arial Narrow" w:hAnsi="Arial Narrow"/>
          <w:b/>
          <w:i/>
          <w:sz w:val="22"/>
          <w:szCs w:val="22"/>
        </w:rPr>
        <w:br w:type="page"/>
      </w:r>
    </w:p>
    <w:p w14:paraId="6F40FE03" w14:textId="4B1DEABF" w:rsidR="00A326F3" w:rsidRPr="00276F7C" w:rsidRDefault="002D50AB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i/>
          <w:color w:val="155580"/>
          <w:sz w:val="24"/>
          <w:szCs w:val="24"/>
        </w:rPr>
      </w:pPr>
      <w:r w:rsidRPr="00276F7C">
        <w:rPr>
          <w:rFonts w:ascii="Arial Narrow" w:eastAsia="Times New Roman" w:hAnsi="Arial Narrow"/>
          <w:b/>
          <w:i/>
          <w:color w:val="155580"/>
          <w:sz w:val="24"/>
          <w:szCs w:val="24"/>
        </w:rPr>
        <w:lastRenderedPageBreak/>
        <w:t>When implementing this policy,</w:t>
      </w:r>
      <w:r w:rsidR="00A326F3" w:rsidRPr="00276F7C">
        <w:rPr>
          <w:rFonts w:ascii="Arial Narrow" w:eastAsia="Times New Roman" w:hAnsi="Arial Narrow"/>
          <w:b/>
          <w:i/>
          <w:color w:val="155580"/>
          <w:sz w:val="24"/>
          <w:szCs w:val="24"/>
        </w:rPr>
        <w:t xml:space="preserve"> </w:t>
      </w:r>
      <w:r w:rsidR="000967CD" w:rsidRPr="00276F7C">
        <w:rPr>
          <w:rFonts w:ascii="Arial Narrow" w:eastAsia="Times New Roman" w:hAnsi="Arial Narrow"/>
          <w:b/>
          <w:i/>
          <w:color w:val="155580"/>
          <w:sz w:val="24"/>
          <w:szCs w:val="24"/>
        </w:rPr>
        <w:t>teachers</w:t>
      </w:r>
      <w:r w:rsidR="00A326F3" w:rsidRPr="00276F7C">
        <w:rPr>
          <w:rFonts w:ascii="Arial Narrow" w:eastAsia="Times New Roman" w:hAnsi="Arial Narrow"/>
          <w:b/>
          <w:i/>
          <w:color w:val="155580"/>
          <w:sz w:val="24"/>
          <w:szCs w:val="24"/>
        </w:rPr>
        <w:t xml:space="preserve"> are required to familiarise themselves with:</w:t>
      </w:r>
      <w:r w:rsidR="009578FD" w:rsidRPr="00276F7C">
        <w:rPr>
          <w:rFonts w:ascii="Arial Narrow" w:eastAsia="Times New Roman" w:hAnsi="Arial Narrow"/>
          <w:b/>
          <w:i/>
          <w:color w:val="155580"/>
          <w:sz w:val="24"/>
          <w:szCs w:val="24"/>
        </w:rPr>
        <w:br/>
      </w:r>
    </w:p>
    <w:p w14:paraId="2B5DACA2" w14:textId="67AF0510" w:rsidR="00A326F3" w:rsidRPr="00276F7C" w:rsidRDefault="002D50AB" w:rsidP="00D46981">
      <w:pPr>
        <w:pStyle w:val="NormalWeb"/>
        <w:numPr>
          <w:ilvl w:val="0"/>
          <w:numId w:val="1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Education (</w:t>
      </w:r>
      <w:r w:rsidR="00A326F3" w:rsidRPr="00276F7C">
        <w:rPr>
          <w:rFonts w:ascii="Arial Narrow" w:eastAsia="Times New Roman" w:hAnsi="Arial Narrow"/>
          <w:sz w:val="22"/>
          <w:szCs w:val="22"/>
        </w:rPr>
        <w:t xml:space="preserve">Early Childhood </w:t>
      </w:r>
      <w:r w:rsidRPr="00276F7C">
        <w:rPr>
          <w:rFonts w:ascii="Arial Narrow" w:eastAsia="Times New Roman" w:hAnsi="Arial Narrow"/>
          <w:sz w:val="22"/>
          <w:szCs w:val="22"/>
        </w:rPr>
        <w:t xml:space="preserve">Services) </w:t>
      </w:r>
      <w:r w:rsidR="00A326F3" w:rsidRPr="00276F7C">
        <w:rPr>
          <w:rFonts w:ascii="Arial Narrow" w:eastAsia="Times New Roman" w:hAnsi="Arial Narrow"/>
          <w:sz w:val="22"/>
          <w:szCs w:val="22"/>
        </w:rPr>
        <w:t>Regulations 2008</w:t>
      </w:r>
      <w:r w:rsidR="00F53012" w:rsidRPr="00276F7C">
        <w:rPr>
          <w:rFonts w:ascii="Arial Narrow" w:eastAsia="Times New Roman" w:hAnsi="Arial Narrow"/>
          <w:sz w:val="22"/>
          <w:szCs w:val="22"/>
        </w:rPr>
        <w:t>.</w:t>
      </w:r>
    </w:p>
    <w:p w14:paraId="43B479ED" w14:textId="0B77C532" w:rsidR="00A326F3" w:rsidRPr="00276F7C" w:rsidRDefault="00A326F3" w:rsidP="00D46981">
      <w:pPr>
        <w:pStyle w:val="NormalWeb"/>
        <w:numPr>
          <w:ilvl w:val="0"/>
          <w:numId w:val="1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Providing Positive Guidance - Guidelines for Early Childhood Education Services</w:t>
      </w:r>
      <w:r w:rsidR="005949CD" w:rsidRPr="00276F7C">
        <w:rPr>
          <w:rFonts w:ascii="Arial Narrow" w:eastAsia="Times New Roman" w:hAnsi="Arial Narrow"/>
          <w:sz w:val="22"/>
          <w:szCs w:val="22"/>
        </w:rPr>
        <w:t xml:space="preserve">, </w:t>
      </w:r>
      <w:r w:rsidRPr="00276F7C">
        <w:rPr>
          <w:rFonts w:ascii="Arial Narrow" w:eastAsia="Times New Roman" w:hAnsi="Arial Narrow"/>
          <w:sz w:val="22"/>
          <w:szCs w:val="22"/>
        </w:rPr>
        <w:t>Ministry of Education</w:t>
      </w:r>
      <w:r w:rsidR="005949CD" w:rsidRPr="00276F7C">
        <w:rPr>
          <w:rFonts w:ascii="Arial Narrow" w:eastAsia="Times New Roman" w:hAnsi="Arial Narrow"/>
          <w:sz w:val="22"/>
          <w:szCs w:val="22"/>
        </w:rPr>
        <w:t>,</w:t>
      </w:r>
      <w:r w:rsidRPr="00276F7C">
        <w:rPr>
          <w:rFonts w:ascii="Arial Narrow" w:eastAsia="Times New Roman" w:hAnsi="Arial Narrow"/>
          <w:sz w:val="22"/>
          <w:szCs w:val="22"/>
        </w:rPr>
        <w:t xml:space="preserve"> 1998</w:t>
      </w:r>
      <w:r w:rsidR="00F53012" w:rsidRPr="00276F7C">
        <w:rPr>
          <w:rFonts w:ascii="Arial Narrow" w:eastAsia="Times New Roman" w:hAnsi="Arial Narrow"/>
          <w:sz w:val="22"/>
          <w:szCs w:val="22"/>
        </w:rPr>
        <w:t>.</w:t>
      </w:r>
    </w:p>
    <w:p w14:paraId="7DB63FFA" w14:textId="697595D8" w:rsidR="000967CD" w:rsidRPr="00276F7C" w:rsidRDefault="000967CD" w:rsidP="00D46981">
      <w:pPr>
        <w:pStyle w:val="NormalWeb"/>
        <w:numPr>
          <w:ilvl w:val="0"/>
          <w:numId w:val="17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276F7C">
        <w:rPr>
          <w:rFonts w:ascii="Arial Narrow" w:eastAsia="Times New Roman" w:hAnsi="Arial Narrow"/>
          <w:sz w:val="22"/>
          <w:szCs w:val="22"/>
        </w:rPr>
        <w:t>Positive Foundations for Learning:  Confident and Competent Children in Early Childhood Education Services</w:t>
      </w:r>
      <w:r w:rsidR="005949CD" w:rsidRPr="00276F7C">
        <w:rPr>
          <w:rFonts w:ascii="Arial Narrow" w:eastAsia="Times New Roman" w:hAnsi="Arial Narrow"/>
          <w:sz w:val="22"/>
          <w:szCs w:val="22"/>
        </w:rPr>
        <w:t>,</w:t>
      </w:r>
      <w:r w:rsidRPr="00276F7C">
        <w:rPr>
          <w:rFonts w:ascii="Arial Narrow" w:eastAsia="Times New Roman" w:hAnsi="Arial Narrow"/>
          <w:sz w:val="22"/>
          <w:szCs w:val="22"/>
        </w:rPr>
        <w:t xml:space="preserve"> </w:t>
      </w:r>
      <w:r w:rsidR="005949CD" w:rsidRPr="00276F7C">
        <w:rPr>
          <w:rFonts w:ascii="Arial Narrow" w:eastAsia="Times New Roman" w:hAnsi="Arial Narrow"/>
          <w:sz w:val="22"/>
          <w:szCs w:val="22"/>
        </w:rPr>
        <w:t xml:space="preserve">Education Review Office, </w:t>
      </w:r>
      <w:r w:rsidRPr="00276F7C">
        <w:rPr>
          <w:rFonts w:ascii="Arial Narrow" w:eastAsia="Times New Roman" w:hAnsi="Arial Narrow"/>
          <w:sz w:val="22"/>
          <w:szCs w:val="22"/>
        </w:rPr>
        <w:t>October 2011.</w:t>
      </w:r>
    </w:p>
    <w:p w14:paraId="53C15394" w14:textId="77777777" w:rsidR="00A326F3" w:rsidRPr="00276F7C" w:rsidRDefault="00A326F3" w:rsidP="00D46981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</w:p>
    <w:p w14:paraId="02A79099" w14:textId="77777777" w:rsidR="00756355" w:rsidRPr="00276F7C" w:rsidRDefault="00756355" w:rsidP="00D46981">
      <w:pPr>
        <w:pStyle w:val="Heading2"/>
        <w:spacing w:line="276" w:lineRule="auto"/>
        <w:rPr>
          <w:rFonts w:ascii="Arial Narrow" w:hAnsi="Arial Narrow"/>
          <w:color w:val="155580"/>
          <w:sz w:val="24"/>
          <w:szCs w:val="24"/>
        </w:rPr>
      </w:pPr>
      <w:r w:rsidRPr="00276F7C">
        <w:rPr>
          <w:rFonts w:ascii="Arial Narrow" w:hAnsi="Arial Narrow"/>
          <w:color w:val="155580"/>
          <w:sz w:val="24"/>
          <w:szCs w:val="24"/>
        </w:rPr>
        <w:t>Supporting Legislation</w:t>
      </w:r>
    </w:p>
    <w:p w14:paraId="7162E49E" w14:textId="77777777" w:rsidR="00756355" w:rsidRPr="00276F7C" w:rsidRDefault="00756355" w:rsidP="00D46981">
      <w:pPr>
        <w:spacing w:line="276" w:lineRule="auto"/>
        <w:rPr>
          <w:rFonts w:ascii="Arial Narrow" w:hAnsi="Arial Narrow"/>
          <w:bCs/>
          <w:sz w:val="22"/>
          <w:szCs w:val="22"/>
        </w:rPr>
      </w:pPr>
    </w:p>
    <w:p w14:paraId="79E97397" w14:textId="77777777" w:rsidR="00756355" w:rsidRPr="00276F7C" w:rsidRDefault="00756355" w:rsidP="00D46981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Education Act 1989 Section 139A</w:t>
      </w:r>
    </w:p>
    <w:p w14:paraId="0C0451E2" w14:textId="77777777" w:rsidR="00756355" w:rsidRPr="00276F7C" w:rsidRDefault="00756355" w:rsidP="00D46981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sz w:val="22"/>
          <w:szCs w:val="22"/>
        </w:rPr>
      </w:pPr>
      <w:r w:rsidRPr="00276F7C">
        <w:rPr>
          <w:rFonts w:ascii="Arial Narrow" w:hAnsi="Arial Narrow"/>
          <w:sz w:val="22"/>
          <w:szCs w:val="22"/>
        </w:rPr>
        <w:t>Licensing Criteria C10.</w:t>
      </w:r>
    </w:p>
    <w:p w14:paraId="3AB0350D" w14:textId="77777777" w:rsidR="00A326F3" w:rsidRPr="009578FD" w:rsidRDefault="00A326F3" w:rsidP="009578FD">
      <w:pPr>
        <w:pStyle w:val="NormalWeb"/>
        <w:spacing w:before="0" w:beforeAutospacing="0" w:after="0" w:line="276" w:lineRule="auto"/>
        <w:rPr>
          <w:rFonts w:ascii="Arial Narrow" w:hAnsi="Arial Narrow"/>
        </w:rPr>
      </w:pPr>
    </w:p>
    <w:sectPr w:rsidR="00A326F3" w:rsidRPr="009578FD" w:rsidSect="00A326F3">
      <w:headerReference w:type="even" r:id="rId7"/>
      <w:headerReference w:type="default" r:id="rId8"/>
      <w:footerReference w:type="default" r:id="rId9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4C2D0" w14:textId="77777777" w:rsidR="006E1B32" w:rsidRDefault="006E1B32">
      <w:r>
        <w:separator/>
      </w:r>
    </w:p>
  </w:endnote>
  <w:endnote w:type="continuationSeparator" w:id="0">
    <w:p w14:paraId="2871AB89" w14:textId="77777777" w:rsidR="006E1B32" w:rsidRDefault="006E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B0E4E" w14:textId="65B135C8" w:rsidR="00A326F3" w:rsidRPr="00D46981" w:rsidRDefault="00D46981" w:rsidP="00A326F3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46981">
      <w:rPr>
        <w:rFonts w:ascii="Arial Narrow" w:eastAsia="Times New Roman" w:hAnsi="Arial Narrow"/>
        <w:b/>
        <w:color w:val="7F7F7F" w:themeColor="text1" w:themeTint="80"/>
        <w:sz w:val="18"/>
      </w:rPr>
      <w:t>DEVELOPING SOCIAL COMPETENCE POLICY</w:t>
    </w:r>
    <w:r w:rsidR="00803E7B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PT.3</w:t>
    </w:r>
  </w:p>
  <w:p w14:paraId="7E80A976" w14:textId="67C2FC28" w:rsidR="00A326F3" w:rsidRPr="00D46981" w:rsidRDefault="00D46981" w:rsidP="00A326F3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46981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28F21FFC" w14:textId="2FDC2304" w:rsidR="00A326F3" w:rsidRPr="00D46981" w:rsidRDefault="00D46981" w:rsidP="00A326F3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D46981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6BC1D3CC" w14:textId="77777777" w:rsidR="00A326F3" w:rsidRDefault="00A32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D9F86" w14:textId="77777777" w:rsidR="006E1B32" w:rsidRDefault="006E1B32">
      <w:r>
        <w:separator/>
      </w:r>
    </w:p>
  </w:footnote>
  <w:footnote w:type="continuationSeparator" w:id="0">
    <w:p w14:paraId="599DDB28" w14:textId="77777777" w:rsidR="006E1B32" w:rsidRDefault="006E1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73922" w14:textId="77777777" w:rsidR="00A326F3" w:rsidRDefault="00A326F3" w:rsidP="00A326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B7C024" w14:textId="77777777" w:rsidR="00A326F3" w:rsidRDefault="00A326F3" w:rsidP="00A326F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CBCF1" w14:textId="77777777" w:rsidR="00A326F3" w:rsidRDefault="00A326F3" w:rsidP="00A326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3E7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091B3A" w14:textId="77777777" w:rsidR="00A326F3" w:rsidRDefault="00A326F3" w:rsidP="00A326F3">
    <w:pPr>
      <w:pStyle w:val="Header"/>
      <w:ind w:right="360"/>
    </w:pPr>
  </w:p>
  <w:p w14:paraId="42666A52" w14:textId="77777777" w:rsidR="00A326F3" w:rsidRDefault="00A326F3">
    <w:pPr>
      <w:pStyle w:val="Header"/>
    </w:pPr>
  </w:p>
  <w:p w14:paraId="6E09ABFF" w14:textId="77777777" w:rsidR="00A326F3" w:rsidRDefault="00A326F3">
    <w:pPr>
      <w:pStyle w:val="Header"/>
    </w:pPr>
  </w:p>
  <w:p w14:paraId="0418382C" w14:textId="77777777" w:rsidR="00A326F3" w:rsidRDefault="00A326F3">
    <w:pPr>
      <w:pStyle w:val="Header"/>
    </w:pPr>
  </w:p>
  <w:p w14:paraId="302F9E11" w14:textId="77777777" w:rsidR="00A326F3" w:rsidRDefault="00A326F3">
    <w:pPr>
      <w:pStyle w:val="Header"/>
    </w:pPr>
  </w:p>
  <w:p w14:paraId="2DCFC0DA" w14:textId="77777777" w:rsidR="00A326F3" w:rsidRDefault="00A326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7E00F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E2B56"/>
    <w:multiLevelType w:val="hybridMultilevel"/>
    <w:tmpl w:val="7FA41662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B3053B"/>
    <w:multiLevelType w:val="hybridMultilevel"/>
    <w:tmpl w:val="9EC0D18C"/>
    <w:lvl w:ilvl="0" w:tplc="489A81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1EBC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18E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CA20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329F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0EB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92E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7841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5A63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1A4CA2"/>
    <w:multiLevelType w:val="hybridMultilevel"/>
    <w:tmpl w:val="593CB8A8"/>
    <w:lvl w:ilvl="0" w:tplc="DF28A3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D499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B09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52E4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600C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969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8F2C0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729B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60A7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9D7BC7"/>
    <w:multiLevelType w:val="hybridMultilevel"/>
    <w:tmpl w:val="8CF2B5EC"/>
    <w:lvl w:ilvl="0" w:tplc="47508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F822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EC80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586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F610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A067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E6C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C27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46BC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5542B6"/>
    <w:multiLevelType w:val="hybridMultilevel"/>
    <w:tmpl w:val="F2F2C42C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D6E1D"/>
    <w:multiLevelType w:val="hybridMultilevel"/>
    <w:tmpl w:val="268E8FA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5353F"/>
    <w:multiLevelType w:val="hybridMultilevel"/>
    <w:tmpl w:val="D014449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BB45AB"/>
    <w:multiLevelType w:val="hybridMultilevel"/>
    <w:tmpl w:val="DD90A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D05BE"/>
    <w:multiLevelType w:val="hybridMultilevel"/>
    <w:tmpl w:val="FA124E0C"/>
    <w:lvl w:ilvl="0" w:tplc="F46082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C0B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A4F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80A1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22E8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726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DA9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08A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DC0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716FE1"/>
    <w:multiLevelType w:val="hybridMultilevel"/>
    <w:tmpl w:val="CFB2A00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E581A"/>
    <w:multiLevelType w:val="hybridMultilevel"/>
    <w:tmpl w:val="2A381BDC"/>
    <w:lvl w:ilvl="0" w:tplc="47508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EC80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586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F610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A067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E6C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C27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46BC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42768"/>
    <w:multiLevelType w:val="hybridMultilevel"/>
    <w:tmpl w:val="12489798"/>
    <w:lvl w:ilvl="0" w:tplc="DDC02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3EA7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E8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566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A450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009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D66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0F687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8BC4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6B7F6C"/>
    <w:multiLevelType w:val="hybridMultilevel"/>
    <w:tmpl w:val="EAEABD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024D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55D67"/>
    <w:multiLevelType w:val="hybridMultilevel"/>
    <w:tmpl w:val="D018A0B0"/>
    <w:lvl w:ilvl="0" w:tplc="48683A0E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58E98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3186"/>
    <w:multiLevelType w:val="hybridMultilevel"/>
    <w:tmpl w:val="147AE5EA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AE6093"/>
    <w:multiLevelType w:val="hybridMultilevel"/>
    <w:tmpl w:val="88E422CE"/>
    <w:lvl w:ilvl="0" w:tplc="C72ECDF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9B02745"/>
    <w:multiLevelType w:val="hybridMultilevel"/>
    <w:tmpl w:val="9462E708"/>
    <w:lvl w:ilvl="0" w:tplc="888E9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7C3F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FCC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5A0E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2C86C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E6CD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5410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E6C6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5BE9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8"/>
  </w:num>
  <w:num w:numId="4">
    <w:abstractNumId w:val="26"/>
  </w:num>
  <w:num w:numId="5">
    <w:abstractNumId w:val="9"/>
  </w:num>
  <w:num w:numId="6">
    <w:abstractNumId w:val="5"/>
  </w:num>
  <w:num w:numId="7">
    <w:abstractNumId w:val="14"/>
  </w:num>
  <w:num w:numId="8">
    <w:abstractNumId w:val="6"/>
  </w:num>
  <w:num w:numId="9">
    <w:abstractNumId w:val="25"/>
  </w:num>
  <w:num w:numId="10">
    <w:abstractNumId w:val="2"/>
  </w:num>
  <w:num w:numId="11">
    <w:abstractNumId w:val="13"/>
  </w:num>
  <w:num w:numId="12">
    <w:abstractNumId w:val="4"/>
  </w:num>
  <w:num w:numId="13">
    <w:abstractNumId w:val="3"/>
  </w:num>
  <w:num w:numId="14">
    <w:abstractNumId w:val="20"/>
  </w:num>
  <w:num w:numId="15">
    <w:abstractNumId w:val="7"/>
  </w:num>
  <w:num w:numId="16">
    <w:abstractNumId w:val="28"/>
  </w:num>
  <w:num w:numId="17">
    <w:abstractNumId w:val="16"/>
  </w:num>
  <w:num w:numId="18">
    <w:abstractNumId w:val="0"/>
  </w:num>
  <w:num w:numId="19">
    <w:abstractNumId w:val="22"/>
  </w:num>
  <w:num w:numId="20">
    <w:abstractNumId w:val="19"/>
  </w:num>
  <w:num w:numId="21">
    <w:abstractNumId w:val="15"/>
  </w:num>
  <w:num w:numId="22">
    <w:abstractNumId w:val="17"/>
  </w:num>
  <w:num w:numId="23">
    <w:abstractNumId w:val="1"/>
  </w:num>
  <w:num w:numId="24">
    <w:abstractNumId w:val="11"/>
  </w:num>
  <w:num w:numId="25">
    <w:abstractNumId w:val="10"/>
  </w:num>
  <w:num w:numId="26">
    <w:abstractNumId w:val="12"/>
  </w:num>
  <w:num w:numId="27">
    <w:abstractNumId w:val="21"/>
  </w:num>
  <w:num w:numId="28">
    <w:abstractNumId w:val="2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967CD"/>
    <w:rsid w:val="001134F1"/>
    <w:rsid w:val="00117D8F"/>
    <w:rsid w:val="001566A3"/>
    <w:rsid w:val="001B315E"/>
    <w:rsid w:val="001B51A5"/>
    <w:rsid w:val="002078FE"/>
    <w:rsid w:val="00221755"/>
    <w:rsid w:val="00262AD8"/>
    <w:rsid w:val="00276F7C"/>
    <w:rsid w:val="00287C66"/>
    <w:rsid w:val="002D50AB"/>
    <w:rsid w:val="002F4EEB"/>
    <w:rsid w:val="00373C15"/>
    <w:rsid w:val="003A64E0"/>
    <w:rsid w:val="003C1026"/>
    <w:rsid w:val="003C236C"/>
    <w:rsid w:val="004366C7"/>
    <w:rsid w:val="005949CD"/>
    <w:rsid w:val="005A0A2D"/>
    <w:rsid w:val="005E2286"/>
    <w:rsid w:val="006315D4"/>
    <w:rsid w:val="006B2E1D"/>
    <w:rsid w:val="006E1B32"/>
    <w:rsid w:val="006E4DC2"/>
    <w:rsid w:val="0073535B"/>
    <w:rsid w:val="00756355"/>
    <w:rsid w:val="00772168"/>
    <w:rsid w:val="00787B39"/>
    <w:rsid w:val="007E27EF"/>
    <w:rsid w:val="00803E7B"/>
    <w:rsid w:val="00804CC5"/>
    <w:rsid w:val="00846FDC"/>
    <w:rsid w:val="008D3831"/>
    <w:rsid w:val="009578FD"/>
    <w:rsid w:val="00A326F3"/>
    <w:rsid w:val="00A4676C"/>
    <w:rsid w:val="00A87EDF"/>
    <w:rsid w:val="00A963A7"/>
    <w:rsid w:val="00AB396C"/>
    <w:rsid w:val="00AB5D79"/>
    <w:rsid w:val="00AC6616"/>
    <w:rsid w:val="00AE4DEE"/>
    <w:rsid w:val="00B14C5D"/>
    <w:rsid w:val="00B32DB3"/>
    <w:rsid w:val="00B92830"/>
    <w:rsid w:val="00BA2069"/>
    <w:rsid w:val="00BE3179"/>
    <w:rsid w:val="00C27E0A"/>
    <w:rsid w:val="00C908D3"/>
    <w:rsid w:val="00D027DF"/>
    <w:rsid w:val="00D46981"/>
    <w:rsid w:val="00DF57F6"/>
    <w:rsid w:val="00EC4918"/>
    <w:rsid w:val="00F33DE2"/>
    <w:rsid w:val="00F403E3"/>
    <w:rsid w:val="00F53012"/>
    <w:rsid w:val="00FB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C3D250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72"/>
    <w:rsid w:val="00FB5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21</cp:revision>
  <cp:lastPrinted>2012-06-05T23:15:00Z</cp:lastPrinted>
  <dcterms:created xsi:type="dcterms:W3CDTF">2015-06-04T03:20:00Z</dcterms:created>
  <dcterms:modified xsi:type="dcterms:W3CDTF">2018-07-04T00:10:00Z</dcterms:modified>
</cp:coreProperties>
</file>